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</w:t>
      </w:r>
      <w:r w:rsidDel="00000000" w:rsidR="00000000" w:rsidRPr="00000000">
        <w:rPr>
          <w:b w:val="1"/>
          <w:sz w:val="22"/>
          <w:szCs w:val="22"/>
        </w:rPr>
        <w:drawing>
          <wp:inline distB="0" distT="0" distL="0" distR="0">
            <wp:extent cx="1950720" cy="180784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07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ЖЕНСКАЯ СЕТЬ ЗА ДИАЛОГ И ПРОЧНЫЙ МИР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Кто мы такие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Мы - женщины-миротворцы, лидеры гражданского общества и гуманитарной помощи со всей Украины и по обе стороны линии фронта. Мы являемся членами Женской сети за диалог и прочный мир, которую мы основали в 2015 году. У нас есть десятилетний опыт в миростроительстве, диалоге и оказании поддержки пострадавшему от конфликта населению по обе стороны линии соприкосновения.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У нас есть непосредственный опыт работы на местах, связанный с координацией эвакуации десятков тысяч гражданских лиц из зон активных боевых действий; расселением более полумиллиона внутренне перемещенных лиц и предоставлением им широкого спектра гуманитарной помощи и поддержки; оказанием неотложной психологической помощи, организацией возвращения детей из России; управление программами экономического развития, в том числе в сельской местности; а также организация и содействие диалогу по миростроительству и примирению между разделенными общинами с 2014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Война затронула всех нас и наши семьи. Некоторые из нас по-прежнему находятся в разлуке со своими мужьями и детьми из-за линии фронта. Многие из нас бежали от бомбежек и обстрелов. Некоторые из нас не раз теряли все, включая свои дома. Все мы теряли людей, которых любили.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Признавая катастрофические гуманитарные последствия войны, мы объединены нашими общими целями и ценностями сохранения человеческих жизней и защиты основных прав. Мы глубоко понимаем, как конфликт повлиял на людей по обе стороны линии фронта. Мы несем с собой надежды, нужды и страдания тех, кому служим.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Мы хотим спасти жизни, мы хотим, чтобы страдания прекратились, и мы хотим мира.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Наша миссия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Наша миссия заключается в содействии установлению справедливого и прочного мира в Украине, опираясь на наши знания и опыт женщин, которые живут и работают с людьми в районах, затронутых конфликтом. В поддержку нашей миссии мы прислушиваемся к мнению местных сообществ, применяем ориентированный на человека подход к урегулированию конфликта и стремимся к значительному участию женщин и гражданского общества на каждом этапе мирного процесса.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Наши принципы</w:t>
      </w:r>
    </w:p>
    <w:p w:rsidR="00000000" w:rsidDel="00000000" w:rsidP="00000000" w:rsidRDefault="00000000" w:rsidRPr="00000000" w14:paraId="00000019">
      <w:pPr>
        <w:ind w:left="24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Подход, ориентированный на человека</w:t>
      </w:r>
    </w:p>
    <w:p w:rsidR="00000000" w:rsidDel="00000000" w:rsidP="00000000" w:rsidRDefault="00000000" w:rsidRPr="00000000" w14:paraId="0000001B">
      <w:pPr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Наш подход, ориентированный на человека, направлен на защиту жизни и благополучия всех, кого затронул конфликт, включая женщин и детей, беженцев, заключенных, жертв обстрелов или раненых, а также семей, потерявших близких. Мы стремимся к тому, чтобы их интересы были представлены в мирном процессе, и ставим их голоса, потребности и интересы во главу угла переговоров и мирных соглашений. Подход, ориентированный на интересы человека, может удовлетворить потребности всех пострадавших общин, предотвратить насилие в будущем и построить устойчивый мир.</w:t>
      </w:r>
    </w:p>
    <w:p w:rsidR="00000000" w:rsidDel="00000000" w:rsidP="00000000" w:rsidRDefault="00000000" w:rsidRPr="00000000" w14:paraId="0000001C">
      <w:pPr>
        <w:ind w:left="24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b w:val="1"/>
          <w:i w:val="1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2"/>
          <w:szCs w:val="22"/>
          <w:rtl w:val="0"/>
        </w:rPr>
        <w:t xml:space="preserve">Участие гражданского общества и женщин на всех этапах переговоров или мирного процесса</w:t>
      </w:r>
    </w:p>
    <w:p w:rsidR="00000000" w:rsidDel="00000000" w:rsidP="00000000" w:rsidRDefault="00000000" w:rsidRPr="00000000" w14:paraId="0000001F">
      <w:pPr>
        <w:shd w:fill="ffffff" w:val="clear"/>
        <w:ind w:firstLine="72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Женщины и гражданское общество по обе стороны линии фронта, представляющие тех, кто больше всего пострадал от войны, должны принимать активное участие на каждом этапе мирного процесса, включая переговоры о прекращении огня, планирование мирного процесса, разработку мирных соглашений и контроль за их выполнением, а также послевоенное восстановление. Это необходимо для обеспечения прочного мира.</w:t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b w:val="1"/>
          <w:i w:val="1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2"/>
          <w:szCs w:val="22"/>
          <w:rtl w:val="0"/>
        </w:rPr>
        <w:t xml:space="preserve">Прозрачность переговорного процесса</w:t>
      </w:r>
    </w:p>
    <w:p w:rsidR="00000000" w:rsidDel="00000000" w:rsidP="00000000" w:rsidRDefault="00000000" w:rsidRPr="00000000" w14:paraId="00000022">
      <w:pPr>
        <w:shd w:fill="ffffff" w:val="clear"/>
        <w:ind w:firstLine="72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Крайне важно, чтобы переговорный процесс был прозрачным, чтобы можно было видеть процесс принятия решений, кто и как принимает решения. Эта прозрачность является ключом к укреплению легитимности и доверия к мирному процессу и прочному миру.</w:t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rFonts w:ascii="Arial" w:cs="Arial" w:eastAsia="Arial" w:hAnsi="Arial"/>
          <w:b w:val="1"/>
          <w:i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TMLPreformattedChar" w:customStyle="1">
    <w:name w:val="HTML Preformatted Char"/>
    <w:basedOn w:val="DefaultParagraphFont"/>
    <w:link w:val="HTMLPreformatted"/>
    <w:uiPriority w:val="99"/>
    <w:qFormat w:val="1"/>
    <w:rsid w:val="00090025"/>
    <w:rPr>
      <w:rFonts w:ascii="Courier New" w:cs="Courier New" w:eastAsia="Times New Roman" w:hAnsi="Courier New"/>
      <w:sz w:val="20"/>
      <w:szCs w:val="20"/>
      <w:lang w:val="en-US"/>
    </w:rPr>
  </w:style>
  <w:style w:type="character" w:styleId="y2iqfc" w:customStyle="1">
    <w:name w:val="y2iqfc"/>
    <w:basedOn w:val="DefaultParagraphFont"/>
    <w:qFormat w:val="1"/>
    <w:rsid w:val="00090025"/>
  </w:style>
  <w:style w:type="character" w:styleId="ztplmc" w:customStyle="1">
    <w:name w:val="ztplmc"/>
    <w:basedOn w:val="DefaultParagraphFont"/>
    <w:qFormat w:val="1"/>
    <w:rsid w:val="00C33D5E"/>
  </w:style>
  <w:style w:type="character" w:styleId="apple-converted-space" w:customStyle="1">
    <w:name w:val="apple-converted-space"/>
    <w:basedOn w:val="DefaultParagraphFont"/>
    <w:qFormat w:val="1"/>
    <w:rsid w:val="00C33D5E"/>
  </w:style>
  <w:style w:type="character" w:styleId="hwtze" w:customStyle="1">
    <w:name w:val="hwtze"/>
    <w:basedOn w:val="DefaultParagraphFont"/>
    <w:qFormat w:val="1"/>
    <w:rsid w:val="00C33D5E"/>
  </w:style>
  <w:style w:type="character" w:styleId="rynqvb" w:customStyle="1">
    <w:name w:val="rynqvb"/>
    <w:basedOn w:val="DefaultParagraphFont"/>
    <w:qFormat w:val="1"/>
    <w:rsid w:val="00C33D5E"/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sid w:val="00BB22BE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qFormat w:val="1"/>
    <w:rsid w:val="00BB22BE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qFormat w:val="1"/>
    <w:rsid w:val="00BB22BE"/>
    <w:rPr>
      <w:b w:val="1"/>
      <w:bCs w:val="1"/>
      <w:sz w:val="20"/>
      <w:szCs w:val="20"/>
    </w:rPr>
  </w:style>
  <w:style w:type="character" w:styleId="LineNumber">
    <w:name w:val="line number"/>
  </w:style>
  <w:style w:type="paragraph" w:styleId="a" w:customStyle="1">
    <w:name w:val="Заголовок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a0" w:customStyle="1">
    <w:name w:val="Указатель"/>
    <w:basedOn w:val="Normal"/>
    <w:qFormat w:val="1"/>
    <w:pPr>
      <w:suppressLineNumbers w:val="1"/>
    </w:pPr>
    <w:rPr>
      <w:rFonts w:cs="Lucida Sans"/>
    </w:rPr>
  </w:style>
  <w:style w:type="paragraph" w:styleId="Revision">
    <w:name w:val="Revision"/>
    <w:uiPriority w:val="99"/>
    <w:semiHidden w:val="1"/>
    <w:qFormat w:val="1"/>
    <w:rsid w:val="003102B6"/>
  </w:style>
  <w:style w:type="paragraph" w:styleId="HTMLPreformatted">
    <w:name w:val="HTML Preformatted"/>
    <w:basedOn w:val="Normal"/>
    <w:link w:val="HTMLPreformattedChar"/>
    <w:uiPriority w:val="99"/>
    <w:unhideWhenUsed w:val="1"/>
    <w:qFormat w:val="1"/>
    <w:rsid w:val="00090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 w:val="1"/>
    <w:rsid w:val="008C5B14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qFormat w:val="1"/>
    <w:rsid w:val="00BB2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qFormat w:val="1"/>
    <w:rsid w:val="00BB22B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95NPKoC/cqsfslzKOUfkW1o/Ig==">CgMxLjA4AHIhMTdMT3g0LUVWRk0zc09aai1iRnJBYWpma2lTUFZFVnIy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2025-05-15T20:18:00Z</dcterms:created>
  <dc:creator>Ludmila Lipskaya</dc:creator>
</cp:coreProperties>
</file>